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9D" w:rsidRDefault="007A2C5E" w:rsidP="0002759D">
      <w:pPr>
        <w:jc w:val="both"/>
        <w:rPr>
          <w:rStyle w:val="normaltextrun"/>
          <w:rFonts w:cstheme="minorHAnsi"/>
          <w:b/>
          <w:color w:val="44565B"/>
          <w:sz w:val="36"/>
          <w:szCs w:val="36"/>
          <w:u w:val="single"/>
        </w:rPr>
      </w:pPr>
      <w:r>
        <w:rPr>
          <w:rStyle w:val="normaltextrun"/>
          <w:rFonts w:cstheme="minorHAnsi"/>
          <w:b/>
          <w:color w:val="44565B"/>
          <w:sz w:val="36"/>
          <w:szCs w:val="36"/>
          <w:u w:val="single"/>
        </w:rPr>
        <w:t>Seznam pomůcek</w:t>
      </w:r>
      <w:r w:rsidR="00C90D1B">
        <w:rPr>
          <w:rStyle w:val="normaltextrun"/>
          <w:rFonts w:cstheme="minorHAnsi"/>
          <w:b/>
          <w:color w:val="44565B"/>
          <w:sz w:val="36"/>
          <w:szCs w:val="36"/>
          <w:u w:val="single"/>
        </w:rPr>
        <w:t xml:space="preserve"> 2023/2024</w:t>
      </w:r>
      <w:bookmarkStart w:id="0" w:name="_GoBack"/>
      <w:bookmarkEnd w:id="0"/>
    </w:p>
    <w:p w:rsidR="0002759D" w:rsidRDefault="0002759D" w:rsidP="0002759D">
      <w:pPr>
        <w:jc w:val="both"/>
        <w:rPr>
          <w:rStyle w:val="normaltextrun"/>
          <w:rFonts w:cstheme="minorHAnsi"/>
          <w:b/>
          <w:color w:val="44565B"/>
          <w:sz w:val="24"/>
          <w:szCs w:val="24"/>
          <w:u w:val="single"/>
        </w:rPr>
      </w:pPr>
      <w:r>
        <w:rPr>
          <w:rStyle w:val="normaltextrun"/>
          <w:rFonts w:cstheme="minorHAnsi"/>
          <w:b/>
          <w:color w:val="44565B"/>
          <w:sz w:val="24"/>
          <w:szCs w:val="24"/>
          <w:u w:val="single"/>
        </w:rPr>
        <w:t xml:space="preserve">Český jazyk: </w:t>
      </w:r>
    </w:p>
    <w:p w:rsidR="0002759D" w:rsidRPr="0002759D" w:rsidRDefault="0002759D" w:rsidP="0002759D">
      <w:pPr>
        <w:pStyle w:val="Odstavecseseznamem"/>
        <w:numPr>
          <w:ilvl w:val="0"/>
          <w:numId w:val="1"/>
        </w:numPr>
        <w:jc w:val="both"/>
        <w:rPr>
          <w:rStyle w:val="normaltextrun"/>
          <w:rFonts w:cstheme="minorHAnsi"/>
          <w:color w:val="44565B"/>
          <w:sz w:val="24"/>
          <w:szCs w:val="24"/>
        </w:rPr>
      </w:pPr>
      <w:r w:rsidRPr="0002759D">
        <w:rPr>
          <w:rStyle w:val="normaltextrun"/>
          <w:rFonts w:cstheme="minorHAnsi"/>
          <w:color w:val="44565B"/>
          <w:sz w:val="24"/>
          <w:szCs w:val="24"/>
        </w:rPr>
        <w:t>3x sešit</w:t>
      </w:r>
      <w:r w:rsidR="00B064F4">
        <w:rPr>
          <w:rStyle w:val="normaltextrun"/>
          <w:rFonts w:cstheme="minorHAnsi"/>
          <w:color w:val="44565B"/>
          <w:sz w:val="24"/>
          <w:szCs w:val="24"/>
        </w:rPr>
        <w:t xml:space="preserve"> malý – č.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 xml:space="preserve"> 512 s pomocnou linkou</w:t>
      </w:r>
    </w:p>
    <w:p w:rsidR="0002759D" w:rsidRDefault="0002759D" w:rsidP="0002759D">
      <w:pPr>
        <w:jc w:val="both"/>
        <w:rPr>
          <w:rStyle w:val="normaltextrun"/>
          <w:rFonts w:cstheme="minorHAnsi"/>
          <w:color w:val="44565B"/>
          <w:sz w:val="24"/>
          <w:szCs w:val="24"/>
        </w:rPr>
      </w:pPr>
      <w:r w:rsidRPr="0002759D">
        <w:rPr>
          <w:rStyle w:val="normaltextrun"/>
          <w:rFonts w:cstheme="minorHAnsi"/>
          <w:b/>
          <w:color w:val="44565B"/>
          <w:sz w:val="24"/>
          <w:szCs w:val="24"/>
          <w:u w:val="single"/>
        </w:rPr>
        <w:t>Matematika:</w:t>
      </w:r>
      <w:r>
        <w:rPr>
          <w:rStyle w:val="normaltextrun"/>
          <w:rFonts w:cstheme="minorHAnsi"/>
          <w:color w:val="44565B"/>
          <w:sz w:val="24"/>
          <w:szCs w:val="24"/>
        </w:rPr>
        <w:t xml:space="preserve"> </w:t>
      </w:r>
    </w:p>
    <w:p w:rsidR="0002759D" w:rsidRPr="0002759D" w:rsidRDefault="0002759D" w:rsidP="0002759D">
      <w:pPr>
        <w:pStyle w:val="Odstavecseseznamem"/>
        <w:numPr>
          <w:ilvl w:val="0"/>
          <w:numId w:val="1"/>
        </w:numPr>
        <w:jc w:val="both"/>
        <w:rPr>
          <w:rStyle w:val="normaltextrun"/>
          <w:rFonts w:cstheme="minorHAnsi"/>
          <w:color w:val="44565B"/>
          <w:sz w:val="24"/>
          <w:szCs w:val="24"/>
        </w:rPr>
      </w:pPr>
      <w:r w:rsidRPr="0002759D">
        <w:rPr>
          <w:rStyle w:val="normaltextrun"/>
          <w:rFonts w:cstheme="minorHAnsi"/>
          <w:color w:val="44565B"/>
          <w:sz w:val="24"/>
          <w:szCs w:val="24"/>
        </w:rPr>
        <w:t>3x sešit malý</w:t>
      </w:r>
      <w:r w:rsidR="00B064F4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linkovaný</w:t>
      </w:r>
      <w:r w:rsidR="00B064F4">
        <w:rPr>
          <w:rStyle w:val="normaltextrun"/>
          <w:rFonts w:cstheme="minorHAnsi"/>
          <w:color w:val="44565B"/>
          <w:sz w:val="24"/>
          <w:szCs w:val="24"/>
        </w:rPr>
        <w:t xml:space="preserve"> – č. 524</w:t>
      </w:r>
    </w:p>
    <w:p w:rsidR="0002759D" w:rsidRDefault="0002759D" w:rsidP="0002759D">
      <w:pPr>
        <w:jc w:val="both"/>
        <w:rPr>
          <w:rStyle w:val="normaltextrun"/>
          <w:rFonts w:cstheme="minorHAnsi"/>
          <w:b/>
          <w:color w:val="44565B"/>
          <w:sz w:val="24"/>
          <w:szCs w:val="24"/>
          <w:u w:val="single"/>
        </w:rPr>
      </w:pPr>
      <w:r w:rsidRPr="0002759D">
        <w:rPr>
          <w:rStyle w:val="normaltextrun"/>
          <w:rFonts w:cstheme="minorHAnsi"/>
          <w:b/>
          <w:color w:val="44565B"/>
          <w:sz w:val="24"/>
          <w:szCs w:val="24"/>
          <w:u w:val="single"/>
        </w:rPr>
        <w:t>Tělocvik:</w:t>
      </w:r>
      <w:r>
        <w:rPr>
          <w:rStyle w:val="normaltextrun"/>
          <w:rFonts w:cstheme="minorHAnsi"/>
          <w:b/>
          <w:color w:val="44565B"/>
          <w:sz w:val="24"/>
          <w:szCs w:val="24"/>
          <w:u w:val="single"/>
        </w:rPr>
        <w:t xml:space="preserve"> </w:t>
      </w:r>
    </w:p>
    <w:p w:rsidR="0002759D" w:rsidRPr="0002759D" w:rsidRDefault="0002759D" w:rsidP="0002759D">
      <w:pPr>
        <w:pStyle w:val="Odstavecseseznamem"/>
        <w:numPr>
          <w:ilvl w:val="0"/>
          <w:numId w:val="1"/>
        </w:numPr>
        <w:jc w:val="both"/>
        <w:rPr>
          <w:rStyle w:val="normaltextrun"/>
          <w:rFonts w:cstheme="minorHAnsi"/>
          <w:color w:val="44565B"/>
          <w:sz w:val="24"/>
          <w:szCs w:val="24"/>
        </w:rPr>
      </w:pPr>
      <w:r w:rsidRPr="0002759D">
        <w:rPr>
          <w:rStyle w:val="normaltextrun"/>
          <w:rFonts w:cstheme="minorHAnsi"/>
          <w:color w:val="44565B"/>
          <w:sz w:val="24"/>
          <w:szCs w:val="24"/>
        </w:rPr>
        <w:t xml:space="preserve">sportovní oblečení, obuv s pevnou </w:t>
      </w:r>
      <w:r w:rsidR="00F852CB">
        <w:rPr>
          <w:rStyle w:val="normaltextrun"/>
          <w:rFonts w:cstheme="minorHAnsi"/>
          <w:color w:val="44565B"/>
          <w:sz w:val="24"/>
          <w:szCs w:val="24"/>
        </w:rPr>
        <w:t>a světlou podrážkou</w:t>
      </w:r>
    </w:p>
    <w:p w:rsidR="0002759D" w:rsidRPr="0002759D" w:rsidRDefault="0002759D" w:rsidP="0002759D">
      <w:pPr>
        <w:jc w:val="both"/>
        <w:rPr>
          <w:rStyle w:val="normaltextrun"/>
          <w:rFonts w:cstheme="minorHAnsi"/>
          <w:b/>
          <w:color w:val="44565B"/>
          <w:sz w:val="24"/>
          <w:szCs w:val="24"/>
          <w:u w:val="single"/>
        </w:rPr>
      </w:pPr>
      <w:r w:rsidRPr="0002759D">
        <w:rPr>
          <w:rStyle w:val="normaltextrun"/>
          <w:rFonts w:cstheme="minorHAnsi"/>
          <w:b/>
          <w:color w:val="44565B"/>
          <w:sz w:val="24"/>
          <w:szCs w:val="24"/>
          <w:u w:val="single"/>
        </w:rPr>
        <w:t>Výtvarná a pracovní činnosti:</w:t>
      </w:r>
    </w:p>
    <w:p w:rsidR="0002759D" w:rsidRPr="002B1581" w:rsidRDefault="0002759D" w:rsidP="0002759D">
      <w:pPr>
        <w:pStyle w:val="Odstavecseseznamem"/>
        <w:numPr>
          <w:ilvl w:val="0"/>
          <w:numId w:val="1"/>
        </w:numPr>
        <w:jc w:val="both"/>
        <w:rPr>
          <w:rStyle w:val="normaltextrun"/>
          <w:rFonts w:cstheme="minorHAnsi"/>
          <w:sz w:val="24"/>
          <w:szCs w:val="24"/>
        </w:rPr>
      </w:pPr>
      <w:r w:rsidRPr="0002759D">
        <w:rPr>
          <w:rStyle w:val="normaltextrun"/>
          <w:rFonts w:cstheme="minorHAnsi"/>
          <w:color w:val="44565B"/>
          <w:sz w:val="24"/>
          <w:szCs w:val="24"/>
        </w:rPr>
        <w:t>vodové barvy, temperové barvy, anilinové barvy, štětce ploché (2, 4, 8, 10), štětce kulaté (2,</w:t>
      </w:r>
      <w:r w:rsidR="00F852CB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4,</w:t>
      </w:r>
      <w:r w:rsidR="00F852CB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6,</w:t>
      </w:r>
      <w:r w:rsidR="002B1581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8,</w:t>
      </w:r>
      <w:r w:rsidR="00F852CB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10), kelímek na vodu, ubrus na zakrytí lavice, bavlněný hadřík, paleta na míchání barev, obyčejná tužka (1,</w:t>
      </w:r>
      <w:r w:rsidRPr="0002759D">
        <w:rPr>
          <w:rFonts w:cstheme="minorHAnsi"/>
          <w:color w:val="44565B"/>
          <w:sz w:val="24"/>
          <w:szCs w:val="24"/>
        </w:rPr>
        <w:t> 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2/HB, 3)</w:t>
      </w:r>
      <w:r w:rsidR="009C4848">
        <w:rPr>
          <w:rStyle w:val="normaltextrun"/>
          <w:rFonts w:cstheme="minorHAnsi"/>
          <w:color w:val="44565B"/>
          <w:sz w:val="24"/>
          <w:szCs w:val="24"/>
        </w:rPr>
        <w:t>,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 tuš, špejle,</w:t>
      </w:r>
      <w:r w:rsidR="009C4848">
        <w:rPr>
          <w:rStyle w:val="normaltextrun"/>
          <w:rFonts w:cstheme="minorHAnsi"/>
          <w:color w:val="44565B"/>
          <w:sz w:val="24"/>
          <w:szCs w:val="24"/>
        </w:rPr>
        <w:t xml:space="preserve"> 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pastelky, voskové pastely, suché pastely, lepidlo (t</w:t>
      </w:r>
      <w:r w:rsidR="009C4848">
        <w:rPr>
          <w:rStyle w:val="normaltextrun"/>
          <w:rFonts w:cstheme="minorHAnsi"/>
          <w:color w:val="44565B"/>
          <w:sz w:val="24"/>
          <w:szCs w:val="24"/>
        </w:rPr>
        <w:t>uhé</w:t>
      </w:r>
      <w:r w:rsidRPr="0002759D">
        <w:rPr>
          <w:rStyle w:val="normaltextrun"/>
          <w:rFonts w:cstheme="minorHAnsi"/>
          <w:color w:val="44565B"/>
          <w:sz w:val="24"/>
          <w:szCs w:val="24"/>
        </w:rPr>
        <w:t>), nůžky, barevné papíry</w:t>
      </w:r>
      <w:r w:rsidR="009C4848">
        <w:rPr>
          <w:rStyle w:val="normaltextrun"/>
          <w:rFonts w:cstheme="minorHAnsi"/>
          <w:color w:val="44565B"/>
          <w:sz w:val="24"/>
          <w:szCs w:val="24"/>
        </w:rPr>
        <w:t>, krepové papíry</w:t>
      </w:r>
      <w:r w:rsidR="00F852CB">
        <w:rPr>
          <w:rStyle w:val="normaltextrun"/>
          <w:rFonts w:cstheme="minorHAnsi"/>
          <w:color w:val="44565B"/>
          <w:sz w:val="24"/>
          <w:szCs w:val="24"/>
        </w:rPr>
        <w:t>, plastelína, pastelky</w:t>
      </w:r>
    </w:p>
    <w:p w:rsidR="002B1581" w:rsidRDefault="002B1581" w:rsidP="002B1581">
      <w:pPr>
        <w:pStyle w:val="Odstavecseseznamem"/>
        <w:jc w:val="both"/>
        <w:rPr>
          <w:rStyle w:val="normaltextrun"/>
          <w:rFonts w:cstheme="minorHAnsi"/>
          <w:sz w:val="24"/>
          <w:szCs w:val="24"/>
        </w:rPr>
      </w:pPr>
    </w:p>
    <w:p w:rsidR="00F852CB" w:rsidRPr="002B1581" w:rsidRDefault="002B1581" w:rsidP="00F852CB">
      <w:pPr>
        <w:jc w:val="both"/>
        <w:rPr>
          <w:rFonts w:cstheme="minorHAnsi"/>
          <w:b/>
          <w:sz w:val="24"/>
          <w:szCs w:val="24"/>
          <w:u w:val="single"/>
        </w:rPr>
      </w:pPr>
      <w:r w:rsidRPr="002B1581">
        <w:rPr>
          <w:rStyle w:val="normaltextrun"/>
          <w:rFonts w:cstheme="minorHAnsi"/>
          <w:b/>
          <w:sz w:val="24"/>
          <w:szCs w:val="24"/>
          <w:u w:val="single"/>
        </w:rPr>
        <w:t>Poplatky na školní rok 2023/2024</w:t>
      </w:r>
    </w:p>
    <w:p w:rsidR="002B1581" w:rsidRPr="002B1581" w:rsidRDefault="002B1581" w:rsidP="002B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565B"/>
          <w:sz w:val="25"/>
          <w:szCs w:val="25"/>
          <w:lang w:eastAsia="cs-CZ"/>
        </w:rPr>
      </w:pPr>
      <w:r w:rsidRPr="002B1581">
        <w:rPr>
          <w:rFonts w:eastAsia="Times New Roman" w:cstheme="minorHAnsi"/>
          <w:color w:val="44565B"/>
          <w:sz w:val="25"/>
          <w:szCs w:val="25"/>
          <w:lang w:eastAsia="cs-CZ"/>
        </w:rPr>
        <w:t>150 Kč – materiál do Výtvarné výchovy</w:t>
      </w:r>
    </w:p>
    <w:p w:rsidR="002B1581" w:rsidRPr="002B1581" w:rsidRDefault="002B1581" w:rsidP="002B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565B"/>
          <w:sz w:val="25"/>
          <w:szCs w:val="25"/>
          <w:lang w:eastAsia="cs-CZ"/>
        </w:rPr>
      </w:pPr>
      <w:r w:rsidRPr="002B1581">
        <w:rPr>
          <w:rFonts w:eastAsia="Times New Roman" w:cstheme="minorHAnsi"/>
          <w:color w:val="44565B"/>
          <w:sz w:val="25"/>
          <w:szCs w:val="25"/>
          <w:lang w:eastAsia="cs-CZ"/>
        </w:rPr>
        <w:t>150 Kč – materiál do Pracovních činností</w:t>
      </w:r>
    </w:p>
    <w:p w:rsidR="002B1581" w:rsidRPr="002B1581" w:rsidRDefault="002B1581" w:rsidP="002B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565B"/>
          <w:sz w:val="25"/>
          <w:szCs w:val="25"/>
          <w:lang w:eastAsia="cs-CZ"/>
        </w:rPr>
      </w:pPr>
      <w:r w:rsidRPr="002B1581">
        <w:rPr>
          <w:rFonts w:eastAsia="Times New Roman" w:cstheme="minorHAnsi"/>
          <w:color w:val="44565B"/>
          <w:sz w:val="25"/>
          <w:szCs w:val="25"/>
          <w:lang w:eastAsia="cs-CZ"/>
        </w:rPr>
        <w:t>150 Kč – kopírování a tisk</w:t>
      </w:r>
    </w:p>
    <w:p w:rsidR="002B1581" w:rsidRPr="002B1581" w:rsidRDefault="002B1581" w:rsidP="002B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565B"/>
          <w:sz w:val="25"/>
          <w:szCs w:val="25"/>
          <w:lang w:eastAsia="cs-CZ"/>
        </w:rPr>
      </w:pPr>
      <w:r w:rsidRPr="002B1581">
        <w:rPr>
          <w:rFonts w:eastAsia="Times New Roman" w:cstheme="minorHAnsi"/>
          <w:color w:val="44565B"/>
          <w:sz w:val="25"/>
          <w:szCs w:val="25"/>
          <w:lang w:eastAsia="cs-CZ"/>
        </w:rPr>
        <w:t>360 Kč – předplatné divadelních představení na celý školní rok</w:t>
      </w:r>
    </w:p>
    <w:p w:rsidR="00357728" w:rsidRDefault="002B1581" w:rsidP="00C72FBC">
      <w:pPr>
        <w:spacing w:after="100" w:afterAutospacing="1" w:line="240" w:lineRule="auto"/>
        <w:rPr>
          <w:rFonts w:eastAsia="Times New Roman" w:cstheme="minorHAnsi"/>
          <w:b/>
          <w:bCs/>
          <w:color w:val="44565B"/>
          <w:sz w:val="25"/>
          <w:szCs w:val="25"/>
          <w:lang w:eastAsia="cs-CZ"/>
        </w:rPr>
      </w:pPr>
      <w:r w:rsidRPr="002B1581">
        <w:rPr>
          <w:rFonts w:eastAsia="Times New Roman" w:cstheme="minorHAnsi"/>
          <w:b/>
          <w:bCs/>
          <w:color w:val="44565B"/>
          <w:sz w:val="25"/>
          <w:szCs w:val="25"/>
          <w:lang w:eastAsia="cs-CZ"/>
        </w:rPr>
        <w:t xml:space="preserve">Celkem </w:t>
      </w:r>
      <w:r>
        <w:rPr>
          <w:rFonts w:eastAsia="Times New Roman" w:cstheme="minorHAnsi"/>
          <w:b/>
          <w:bCs/>
          <w:color w:val="44565B"/>
          <w:sz w:val="25"/>
          <w:szCs w:val="25"/>
          <w:lang w:eastAsia="cs-CZ"/>
        </w:rPr>
        <w:t>810 Kč</w:t>
      </w:r>
    </w:p>
    <w:p w:rsidR="00C72FBC" w:rsidRPr="00357728" w:rsidRDefault="00C72FBC" w:rsidP="00C72FBC">
      <w:pPr>
        <w:spacing w:after="100" w:afterAutospacing="1" w:line="240" w:lineRule="auto"/>
        <w:rPr>
          <w:rFonts w:eastAsia="Times New Roman" w:cstheme="minorHAnsi"/>
          <w:b/>
          <w:bCs/>
          <w:color w:val="44565B"/>
          <w:sz w:val="24"/>
          <w:szCs w:val="24"/>
          <w:u w:val="single"/>
          <w:lang w:eastAsia="cs-CZ"/>
        </w:rPr>
      </w:pPr>
      <w:r w:rsidRPr="00357728">
        <w:rPr>
          <w:rFonts w:eastAsia="Times New Roman" w:cstheme="minorHAnsi"/>
          <w:b/>
          <w:bCs/>
          <w:color w:val="44565B"/>
          <w:sz w:val="24"/>
          <w:szCs w:val="24"/>
          <w:u w:val="single"/>
          <w:lang w:eastAsia="cs-CZ"/>
        </w:rPr>
        <w:t>Seznam pracovních sešitů:</w:t>
      </w:r>
    </w:p>
    <w:p w:rsidR="00C72FBC" w:rsidRPr="00C72FBC" w:rsidRDefault="00C72FBC" w:rsidP="00C72FBC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/>
          <w:bCs/>
          <w:color w:val="44565B"/>
          <w:sz w:val="25"/>
          <w:szCs w:val="25"/>
          <w:u w:val="single"/>
          <w:lang w:eastAsia="cs-CZ"/>
        </w:rPr>
      </w:pPr>
      <w:r w:rsidRPr="00C72FB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ČESKÝ JAZYK 3 – pracovní sešit – Čtení s porozuměním </w:t>
      </w:r>
      <w:r w:rsidRPr="00C72FBC">
        <w:rPr>
          <w:rFonts w:cstheme="minorHAnsi"/>
          <w:color w:val="000000"/>
          <w:sz w:val="24"/>
          <w:szCs w:val="24"/>
        </w:rPr>
        <w:t xml:space="preserve">– Učíme se hrou s vílou </w:t>
      </w:r>
      <w:r w:rsidRPr="00C72FB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Hvězdičkou nakladatelství </w:t>
      </w:r>
      <w:r w:rsidRPr="00C72FBC">
        <w:rPr>
          <w:rFonts w:cstheme="minorHAnsi"/>
          <w:color w:val="000000"/>
          <w:sz w:val="24"/>
          <w:szCs w:val="24"/>
        </w:rPr>
        <w:t>Nová škola – DUHA s.r.o.</w:t>
      </w:r>
    </w:p>
    <w:p w:rsidR="00C72FBC" w:rsidRDefault="00C72FBC" w:rsidP="00C72FB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C72FBC" w:rsidRPr="00C72FBC" w:rsidRDefault="00C72FBC" w:rsidP="00C72F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2FBC">
        <w:rPr>
          <w:color w:val="000000"/>
          <w:sz w:val="24"/>
          <w:szCs w:val="24"/>
        </w:rPr>
        <w:t>Bystré počítání</w:t>
      </w:r>
      <w:r>
        <w:rPr>
          <w:color w:val="000000"/>
          <w:sz w:val="24"/>
          <w:szCs w:val="24"/>
        </w:rPr>
        <w:t xml:space="preserve"> nakladatelství </w:t>
      </w:r>
      <w:r w:rsidRPr="00C72FBC">
        <w:rPr>
          <w:color w:val="000000"/>
          <w:sz w:val="24"/>
          <w:szCs w:val="24"/>
        </w:rPr>
        <w:t>Nová škola Brno</w:t>
      </w:r>
    </w:p>
    <w:p w:rsidR="00C72FBC" w:rsidRPr="00C72FBC" w:rsidRDefault="00C72FBC" w:rsidP="00C72FBC">
      <w:pPr>
        <w:pStyle w:val="Odstavecseseznamem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72FBC" w:rsidRPr="00C72FBC" w:rsidRDefault="00C72FBC" w:rsidP="00C72F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F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PRVOUKA 3 - pracovní sešit – Čtení s porozuměním nakladatelství </w:t>
      </w:r>
      <w:r w:rsidRPr="00C72FBC">
        <w:rPr>
          <w:color w:val="000000"/>
          <w:sz w:val="24"/>
          <w:szCs w:val="24"/>
        </w:rPr>
        <w:t>Nová škola – DUHA s.r.o.</w:t>
      </w:r>
    </w:p>
    <w:p w:rsidR="00C72FBC" w:rsidRPr="00C72FBC" w:rsidRDefault="00C72FBC" w:rsidP="00C72FB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72FBC" w:rsidRPr="00C72FBC" w:rsidRDefault="00C72FBC" w:rsidP="00C72FB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72FBC" w:rsidRPr="00C72FBC" w:rsidRDefault="00C72FBC" w:rsidP="00C72FB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72FBC" w:rsidRPr="00C72FBC" w:rsidRDefault="00C72FBC" w:rsidP="00C72FB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B1581" w:rsidRPr="00C72FBC" w:rsidRDefault="002B1581" w:rsidP="00C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sectPr w:rsidR="002B1581" w:rsidRPr="00C7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871"/>
    <w:multiLevelType w:val="hybridMultilevel"/>
    <w:tmpl w:val="6FC66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2255"/>
    <w:multiLevelType w:val="multilevel"/>
    <w:tmpl w:val="BA3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01CB3"/>
    <w:multiLevelType w:val="multilevel"/>
    <w:tmpl w:val="5E4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D"/>
    <w:rsid w:val="0002759D"/>
    <w:rsid w:val="002258A5"/>
    <w:rsid w:val="002B1581"/>
    <w:rsid w:val="00357728"/>
    <w:rsid w:val="00705F0F"/>
    <w:rsid w:val="007A2C5E"/>
    <w:rsid w:val="009C4848"/>
    <w:rsid w:val="00A026CD"/>
    <w:rsid w:val="00B064F4"/>
    <w:rsid w:val="00B8547F"/>
    <w:rsid w:val="00C72FBC"/>
    <w:rsid w:val="00C90D1B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F46"/>
  <w15:chartTrackingRefBased/>
  <w15:docId w15:val="{4EEE2ECE-50E9-4897-84D6-B1488B4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2759D"/>
  </w:style>
  <w:style w:type="paragraph" w:styleId="Odstavecseseznamem">
    <w:name w:val="List Paragraph"/>
    <w:basedOn w:val="Normln"/>
    <w:uiPriority w:val="34"/>
    <w:qFormat/>
    <w:rsid w:val="0002759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Dufková</dc:creator>
  <cp:keywords/>
  <dc:description/>
  <cp:lastModifiedBy>Blanka Dufková</cp:lastModifiedBy>
  <cp:revision>2</cp:revision>
  <dcterms:created xsi:type="dcterms:W3CDTF">2023-07-13T19:34:00Z</dcterms:created>
  <dcterms:modified xsi:type="dcterms:W3CDTF">2023-07-13T19:34:00Z</dcterms:modified>
</cp:coreProperties>
</file>